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02" w:rsidRDefault="00DE0839"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sidRPr="00F51ACD">
        <w:rPr>
          <w:rFonts w:ascii="Arial" w:hAnsi="Arial"/>
          <w:vertAlign w:val="superscript"/>
        </w:rPr>
        <w:t>Firma:</w:t>
      </w:r>
      <w:r w:rsidR="00F51ACD">
        <w:rPr>
          <w:rFonts w:ascii="Arial" w:hAnsi="Arial"/>
        </w:rPr>
        <w:tab/>
      </w:r>
      <w:r w:rsidR="000F5402" w:rsidRPr="00F51ACD">
        <w:rPr>
          <w:rFonts w:ascii="Arial" w:hAnsi="Arial"/>
          <w:sz w:val="18"/>
          <w:szCs w:val="18"/>
          <w:highlight w:val="lightGray"/>
        </w:rPr>
        <w:fldChar w:fldCharType="begin">
          <w:ffData>
            <w:name w:val="Text5"/>
            <w:enabled/>
            <w:calcOnExit w:val="0"/>
            <w:textInput>
              <w:maxLength w:val="35"/>
            </w:textInput>
          </w:ffData>
        </w:fldChar>
      </w:r>
      <w:bookmarkStart w:id="0" w:name="Text5"/>
      <w:r w:rsidR="000F5402" w:rsidRPr="00F51ACD">
        <w:rPr>
          <w:rFonts w:ascii="Arial" w:hAnsi="Arial"/>
          <w:sz w:val="18"/>
          <w:szCs w:val="18"/>
          <w:highlight w:val="lightGray"/>
        </w:rPr>
        <w:instrText xml:space="preserve"> FORMTEXT </w:instrText>
      </w:r>
      <w:r w:rsidR="000F5402" w:rsidRPr="00F51ACD">
        <w:rPr>
          <w:rFonts w:ascii="Arial" w:hAnsi="Arial"/>
          <w:sz w:val="18"/>
          <w:szCs w:val="18"/>
          <w:highlight w:val="lightGray"/>
        </w:rPr>
      </w:r>
      <w:r w:rsidR="000F5402" w:rsidRPr="00F51ACD">
        <w:rPr>
          <w:rFonts w:ascii="Arial" w:hAnsi="Arial"/>
          <w:sz w:val="18"/>
          <w:szCs w:val="18"/>
          <w:highlight w:val="lightGray"/>
        </w:rPr>
        <w:fldChar w:fldCharType="separate"/>
      </w:r>
      <w:r w:rsidR="008C62A9">
        <w:rPr>
          <w:rFonts w:ascii="Arial" w:hAnsi="Arial"/>
          <w:noProof/>
          <w:sz w:val="18"/>
          <w:szCs w:val="18"/>
          <w:highlight w:val="lightGray"/>
        </w:rPr>
        <w:t>___________________________</w:t>
      </w:r>
      <w:r w:rsidR="000F5402" w:rsidRPr="00F51ACD">
        <w:rPr>
          <w:rFonts w:ascii="Arial" w:hAnsi="Arial"/>
          <w:sz w:val="18"/>
          <w:szCs w:val="18"/>
          <w:highlight w:val="lightGray"/>
        </w:rPr>
        <w:fldChar w:fldCharType="end"/>
      </w:r>
      <w:bookmarkEnd w:id="0"/>
    </w:p>
    <w:p w:rsidR="000F5402" w:rsidRDefault="000F5402"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sidRPr="00F51ACD">
        <w:rPr>
          <w:rFonts w:ascii="Arial" w:hAnsi="Arial"/>
          <w:vertAlign w:val="superscript"/>
        </w:rPr>
        <w:t>Anschrift:</w:t>
      </w:r>
      <w:r w:rsidR="00F51ACD">
        <w:rPr>
          <w:rFonts w:ascii="Arial" w:hAnsi="Arial"/>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___________________________</w:t>
      </w:r>
      <w:r w:rsidRPr="00F51ACD">
        <w:rPr>
          <w:rFonts w:ascii="Arial" w:hAnsi="Arial"/>
          <w:sz w:val="18"/>
          <w:highlight w:val="lightGray"/>
        </w:rPr>
        <w:fldChar w:fldCharType="end"/>
      </w:r>
    </w:p>
    <w:p w:rsidR="000F5402" w:rsidRDefault="00F51ACD"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Pr>
          <w:rFonts w:ascii="Arial" w:hAnsi="Arial"/>
          <w:vertAlign w:val="superscript"/>
        </w:rPr>
        <w:t>Mail:</w:t>
      </w:r>
      <w:r>
        <w:rPr>
          <w:rFonts w:ascii="Arial" w:hAnsi="Arial"/>
          <w:vertAlign w:val="superscript"/>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___________________________</w:t>
      </w:r>
      <w:r w:rsidRPr="00F51ACD">
        <w:rPr>
          <w:rFonts w:ascii="Arial" w:hAnsi="Arial"/>
          <w:sz w:val="18"/>
          <w:highlight w:val="lightGray"/>
        </w:rPr>
        <w:fldChar w:fldCharType="end"/>
      </w:r>
    </w:p>
    <w:p w:rsidR="00F51ACD" w:rsidRDefault="00F51ACD" w:rsidP="00F51ACD">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sz w:val="18"/>
        </w:rPr>
      </w:pPr>
      <w:r>
        <w:rPr>
          <w:rFonts w:ascii="Arial" w:hAnsi="Arial"/>
          <w:vertAlign w:val="superscript"/>
        </w:rPr>
        <w:t>Telefon:</w:t>
      </w:r>
      <w:r>
        <w:rPr>
          <w:rFonts w:ascii="Arial" w:hAnsi="Arial"/>
          <w:vertAlign w:val="superscript"/>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___________________________</w:t>
      </w:r>
      <w:r w:rsidRPr="00F51ACD">
        <w:rPr>
          <w:rFonts w:ascii="Arial" w:hAnsi="Arial"/>
          <w:sz w:val="18"/>
          <w:highlight w:val="lightGray"/>
        </w:rPr>
        <w:fldChar w:fldCharType="end"/>
      </w:r>
    </w:p>
    <w:p w:rsidR="00085639" w:rsidRDefault="00085639"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sz w:val="18"/>
        </w:rPr>
      </w:pPr>
      <w:r>
        <w:rPr>
          <w:rFonts w:ascii="Arial" w:hAnsi="Arial"/>
          <w:vertAlign w:val="superscript"/>
        </w:rPr>
        <w:t>Telefax:</w:t>
      </w:r>
      <w:r>
        <w:rPr>
          <w:rFonts w:ascii="Arial" w:hAnsi="Arial"/>
          <w:vertAlign w:val="superscript"/>
        </w:rPr>
        <w:tab/>
      </w:r>
      <w:r w:rsidRPr="00F51ACD">
        <w:rPr>
          <w:rFonts w:ascii="Arial" w:hAnsi="Arial"/>
          <w:sz w:val="18"/>
          <w:highlight w:val="lightGray"/>
        </w:rPr>
        <w:fldChar w:fldCharType="begin">
          <w:ffData>
            <w:name w:val=""/>
            <w:enabled/>
            <w:calcOnExit w:val="0"/>
            <w:textInput>
              <w:maxLength w:val="35"/>
            </w:textInput>
          </w:ffData>
        </w:fldChar>
      </w:r>
      <w:r w:rsidRPr="00F51ACD">
        <w:rPr>
          <w:rFonts w:ascii="Arial" w:hAnsi="Arial"/>
          <w:sz w:val="18"/>
          <w:highlight w:val="lightGray"/>
        </w:rPr>
        <w:instrText xml:space="preserve"> FORMTEXT </w:instrText>
      </w:r>
      <w:r w:rsidRPr="00F51ACD">
        <w:rPr>
          <w:rFonts w:ascii="Arial" w:hAnsi="Arial"/>
          <w:sz w:val="18"/>
          <w:highlight w:val="lightGray"/>
        </w:rPr>
      </w:r>
      <w:r w:rsidRPr="00F51ACD">
        <w:rPr>
          <w:rFonts w:ascii="Arial" w:hAnsi="Arial"/>
          <w:sz w:val="18"/>
          <w:highlight w:val="lightGray"/>
        </w:rPr>
        <w:fldChar w:fldCharType="separate"/>
      </w:r>
      <w:r w:rsidR="008C62A9">
        <w:rPr>
          <w:rFonts w:ascii="Arial" w:hAnsi="Arial"/>
          <w:noProof/>
          <w:sz w:val="18"/>
          <w:highlight w:val="lightGray"/>
        </w:rPr>
        <w:t>___________________________</w:t>
      </w:r>
      <w:r w:rsidRPr="00F51ACD">
        <w:rPr>
          <w:rFonts w:ascii="Arial" w:hAnsi="Arial"/>
          <w:sz w:val="18"/>
          <w:highlight w:val="lightGray"/>
        </w:rPr>
        <w:fldChar w:fldCharType="end"/>
      </w:r>
    </w:p>
    <w:p w:rsidR="000411EB" w:rsidRDefault="000411EB"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p>
    <w:p w:rsidR="00085639" w:rsidRDefault="00085639"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vertAlign w:val="superscript"/>
          <w:lang w:val="fr-FR"/>
        </w:rPr>
      </w:pPr>
      <w:r>
        <w:rPr>
          <w:rFonts w:ascii="Arial" w:hAnsi="Arial"/>
          <w:vertAlign w:val="superscript"/>
          <w:lang w:val="fr-FR"/>
        </w:rPr>
        <w:t>Ansprechpartner:</w:t>
      </w:r>
      <w:r>
        <w:rPr>
          <w:rFonts w:ascii="Arial" w:hAnsi="Arial"/>
          <w:vertAlign w:val="superscript"/>
          <w:lang w:val="fr-FR"/>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F51ACD" w:rsidRDefault="000F5402"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rPr>
      </w:pPr>
      <w:r w:rsidRPr="00F51ACD">
        <w:rPr>
          <w:rFonts w:ascii="Arial" w:hAnsi="Arial"/>
          <w:vertAlign w:val="superscript"/>
          <w:lang w:val="fr-FR"/>
        </w:rPr>
        <w:t>UStIdNr:</w:t>
      </w:r>
      <w:r w:rsidR="00F51ACD">
        <w:rPr>
          <w:rFonts w:ascii="Arial" w:hAnsi="Arial"/>
          <w:lang w:val="fr-FR"/>
        </w:rPr>
        <w:t xml:space="preserve"> </w:t>
      </w:r>
      <w:r w:rsidR="00F51ACD">
        <w:rPr>
          <w:rFonts w:ascii="Arial" w:hAnsi="Arial"/>
          <w:lang w:val="fr-FR"/>
        </w:rPr>
        <w:tab/>
      </w:r>
      <w:r w:rsidR="00085639">
        <w:rPr>
          <w:rFonts w:ascii="Arial" w:hAnsi="Arial"/>
          <w:lang w:val="fr-FR"/>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085639" w:rsidRPr="00085639" w:rsidRDefault="00085639" w:rsidP="00085639">
      <w:pPr>
        <w:pBdr>
          <w:top w:val="single" w:sz="4" w:space="1" w:color="auto"/>
          <w:left w:val="single" w:sz="4" w:space="4" w:color="auto"/>
          <w:bottom w:val="single" w:sz="4" w:space="1" w:color="auto"/>
          <w:right w:val="single" w:sz="4" w:space="4" w:color="auto"/>
        </w:pBdr>
        <w:shd w:val="clear" w:color="auto" w:fill="F3F3F3"/>
        <w:tabs>
          <w:tab w:val="left" w:pos="709"/>
          <w:tab w:val="left" w:pos="1701"/>
          <w:tab w:val="left" w:pos="3119"/>
          <w:tab w:val="left" w:pos="4536"/>
          <w:tab w:val="left" w:pos="5954"/>
        </w:tabs>
        <w:spacing w:line="360" w:lineRule="auto"/>
        <w:jc w:val="both"/>
        <w:outlineLvl w:val="0"/>
        <w:rPr>
          <w:rFonts w:ascii="Arial" w:hAnsi="Arial"/>
          <w:sz w:val="18"/>
          <w:lang w:val="fr-FR"/>
        </w:rPr>
      </w:pPr>
      <w:r w:rsidRPr="00085639">
        <w:rPr>
          <w:rFonts w:ascii="Arial" w:hAnsi="Arial"/>
          <w:vertAlign w:val="superscript"/>
        </w:rPr>
        <w:t>Umsatzsteuer-Nr.</w:t>
      </w:r>
      <w:r>
        <w:rPr>
          <w:rFonts w:ascii="Arial" w:hAnsi="Arial"/>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0411EB" w:rsidRDefault="000F5402" w:rsidP="000F5402">
      <w:pPr>
        <w:pBdr>
          <w:top w:val="single" w:sz="4" w:space="1" w:color="auto"/>
          <w:left w:val="single" w:sz="4" w:space="4" w:color="auto"/>
          <w:bottom w:val="single" w:sz="4" w:space="1" w:color="auto"/>
          <w:right w:val="single" w:sz="4" w:space="4" w:color="auto"/>
        </w:pBdr>
        <w:shd w:val="clear" w:color="auto" w:fill="F3F3F3"/>
        <w:tabs>
          <w:tab w:val="left" w:pos="1701"/>
          <w:tab w:val="left" w:pos="4536"/>
          <w:tab w:val="left" w:pos="5954"/>
        </w:tabs>
        <w:spacing w:line="360" w:lineRule="auto"/>
        <w:jc w:val="both"/>
        <w:outlineLvl w:val="0"/>
        <w:rPr>
          <w:rFonts w:ascii="Arial" w:hAnsi="Arial"/>
          <w:vertAlign w:val="superscript"/>
        </w:rPr>
      </w:pPr>
      <w:r w:rsidRPr="00085639">
        <w:rPr>
          <w:rFonts w:ascii="Arial" w:hAnsi="Arial"/>
          <w:vertAlign w:val="superscript"/>
        </w:rPr>
        <w:t>EORI-Nummer / Niederlassungs-Nr.</w:t>
      </w:r>
      <w:r w:rsidR="000411EB">
        <w:rPr>
          <w:rFonts w:ascii="Arial" w:hAnsi="Arial"/>
          <w:vertAlign w:val="superscript"/>
        </w:rPr>
        <w:t xml:space="preserve"> </w:t>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w:t>
      </w:r>
      <w:r w:rsidR="000411EB">
        <w:rPr>
          <w:rFonts w:ascii="Arial" w:hAnsi="Arial"/>
          <w:sz w:val="18"/>
          <w:highlight w:val="lightGray"/>
        </w:rPr>
        <w:fldChar w:fldCharType="end"/>
      </w:r>
    </w:p>
    <w:p w:rsidR="000F5402" w:rsidRPr="00085639" w:rsidRDefault="000F5402" w:rsidP="000F5402">
      <w:pPr>
        <w:pBdr>
          <w:top w:val="single" w:sz="4" w:space="1" w:color="auto"/>
          <w:left w:val="single" w:sz="4" w:space="4" w:color="auto"/>
          <w:bottom w:val="single" w:sz="4" w:space="1" w:color="auto"/>
          <w:right w:val="single" w:sz="4" w:space="4" w:color="auto"/>
        </w:pBdr>
        <w:shd w:val="clear" w:color="auto" w:fill="F3F3F3"/>
        <w:tabs>
          <w:tab w:val="left" w:pos="1701"/>
          <w:tab w:val="left" w:pos="4536"/>
          <w:tab w:val="left" w:pos="5954"/>
        </w:tabs>
        <w:spacing w:line="360" w:lineRule="auto"/>
        <w:jc w:val="both"/>
        <w:outlineLvl w:val="0"/>
        <w:rPr>
          <w:rFonts w:ascii="Arial" w:hAnsi="Arial"/>
          <w:vertAlign w:val="superscript"/>
          <w:lang w:val="fr-FR"/>
        </w:rPr>
      </w:pPr>
      <w:r w:rsidRPr="00085639">
        <w:rPr>
          <w:rFonts w:ascii="Arial" w:hAnsi="Arial"/>
          <w:vertAlign w:val="superscript"/>
        </w:rPr>
        <w:t>AEO-Zertifikats-Nr.</w:t>
      </w:r>
      <w:r w:rsidR="00085639">
        <w:rPr>
          <w:rFonts w:ascii="Arial" w:hAnsi="Arial"/>
          <w:vertAlign w:val="superscript"/>
        </w:rPr>
        <w:t xml:space="preserve"> </w:t>
      </w:r>
      <w:r w:rsidR="000411EB">
        <w:rPr>
          <w:rFonts w:ascii="Arial" w:hAnsi="Arial"/>
          <w:vertAlign w:val="superscript"/>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____________________________</w:t>
      </w:r>
      <w:r w:rsidR="000411EB">
        <w:rPr>
          <w:rFonts w:ascii="Arial" w:hAnsi="Arial"/>
          <w:sz w:val="18"/>
          <w:highlight w:val="lightGray"/>
        </w:rPr>
        <w:fldChar w:fldCharType="end"/>
      </w:r>
    </w:p>
    <w:p w:rsidR="000F5402" w:rsidRDefault="00085639" w:rsidP="0020091D">
      <w:pPr>
        <w:pBdr>
          <w:top w:val="single" w:sz="4" w:space="1" w:color="auto"/>
          <w:left w:val="single" w:sz="4" w:space="4" w:color="auto"/>
          <w:bottom w:val="single" w:sz="4" w:space="1" w:color="auto"/>
          <w:right w:val="single" w:sz="4" w:space="4" w:color="auto"/>
        </w:pBdr>
        <w:shd w:val="clear" w:color="auto" w:fill="F3F3F3"/>
        <w:tabs>
          <w:tab w:val="left" w:pos="1701"/>
          <w:tab w:val="left" w:pos="3119"/>
          <w:tab w:val="left" w:pos="4536"/>
          <w:tab w:val="left" w:pos="5954"/>
        </w:tabs>
        <w:spacing w:line="360" w:lineRule="auto"/>
        <w:jc w:val="both"/>
        <w:outlineLvl w:val="0"/>
        <w:rPr>
          <w:rFonts w:ascii="Arial" w:hAnsi="Arial"/>
        </w:rPr>
      </w:pPr>
      <w:r w:rsidRPr="00085639">
        <w:rPr>
          <w:rFonts w:ascii="Arial" w:hAnsi="Arial"/>
          <w:vertAlign w:val="superscript"/>
        </w:rPr>
        <w:t>Finanzamt:</w:t>
      </w:r>
      <w:r>
        <w:rPr>
          <w:rFonts w:ascii="Arial" w:hAnsi="Arial"/>
        </w:rPr>
        <w:tab/>
      </w:r>
      <w:r w:rsidR="000411EB">
        <w:rPr>
          <w:rFonts w:ascii="Arial" w:hAnsi="Arial"/>
          <w:sz w:val="18"/>
          <w:highlight w:val="lightGray"/>
        </w:rPr>
        <w:fldChar w:fldCharType="begin">
          <w:ffData>
            <w:name w:val=""/>
            <w:enabled/>
            <w:calcOnExit w:val="0"/>
            <w:textInput>
              <w:maxLength w:val="30"/>
            </w:textInput>
          </w:ffData>
        </w:fldChar>
      </w:r>
      <w:r w:rsidR="000411EB">
        <w:rPr>
          <w:rFonts w:ascii="Arial" w:hAnsi="Arial"/>
          <w:sz w:val="18"/>
          <w:highlight w:val="lightGray"/>
        </w:rPr>
        <w:instrText xml:space="preserve"> FORMTEXT </w:instrText>
      </w:r>
      <w:r w:rsidR="000411EB">
        <w:rPr>
          <w:rFonts w:ascii="Arial" w:hAnsi="Arial"/>
          <w:sz w:val="18"/>
          <w:highlight w:val="lightGray"/>
        </w:rPr>
      </w:r>
      <w:r w:rsidR="000411EB">
        <w:rPr>
          <w:rFonts w:ascii="Arial" w:hAnsi="Arial"/>
          <w:sz w:val="18"/>
          <w:highlight w:val="lightGray"/>
        </w:rPr>
        <w:fldChar w:fldCharType="separate"/>
      </w:r>
      <w:r w:rsidR="008C62A9">
        <w:rPr>
          <w:rFonts w:ascii="Arial" w:hAnsi="Arial"/>
          <w:noProof/>
          <w:sz w:val="18"/>
          <w:highlight w:val="lightGray"/>
        </w:rPr>
        <w:t>___________________________</w:t>
      </w:r>
      <w:r w:rsidR="000411EB">
        <w:rPr>
          <w:rFonts w:ascii="Arial" w:hAnsi="Arial"/>
          <w:sz w:val="18"/>
          <w:highlight w:val="lightGray"/>
        </w:rPr>
        <w:fldChar w:fldCharType="end"/>
      </w:r>
    </w:p>
    <w:p w:rsidR="00DE0839" w:rsidRDefault="00DE0839" w:rsidP="000F5402">
      <w:pPr>
        <w:jc w:val="center"/>
        <w:outlineLvl w:val="0"/>
        <w:rPr>
          <w:rFonts w:ascii="Arial" w:hAnsi="Arial"/>
          <w:sz w:val="40"/>
        </w:rPr>
        <w:sectPr w:rsidR="00DE0839" w:rsidSect="00F51ACD">
          <w:footerReference w:type="default" r:id="rId8"/>
          <w:pgSz w:w="11906" w:h="16838"/>
          <w:pgMar w:top="709" w:right="851" w:bottom="851" w:left="851" w:header="709" w:footer="709" w:gutter="0"/>
          <w:cols w:num="2" w:space="708"/>
          <w:docGrid w:linePitch="360"/>
        </w:sectPr>
      </w:pPr>
    </w:p>
    <w:p w:rsidR="0020091D" w:rsidRPr="00EE574E" w:rsidRDefault="00E204A1" w:rsidP="00E204A1">
      <w:pPr>
        <w:outlineLvl w:val="0"/>
        <w:rPr>
          <w:rFonts w:ascii="Arial" w:hAnsi="Arial"/>
          <w:sz w:val="22"/>
        </w:rPr>
      </w:pPr>
      <w:r>
        <w:rPr>
          <w:rFonts w:ascii="Arial" w:eastAsia="Arial" w:hAnsi="Arial" w:cs="Arial"/>
          <w:noProof/>
          <w:sz w:val="18"/>
          <w:szCs w:val="18"/>
        </w:rPr>
        <w:drawing>
          <wp:anchor distT="0" distB="0" distL="114300" distR="114300" simplePos="0" relativeHeight="251660288" behindDoc="0" locked="0" layoutInCell="1" allowOverlap="1">
            <wp:simplePos x="0" y="0"/>
            <wp:positionH relativeFrom="column">
              <wp:posOffset>2540</wp:posOffset>
            </wp:positionH>
            <wp:positionV relativeFrom="paragraph">
              <wp:posOffset>151130</wp:posOffset>
            </wp:positionV>
            <wp:extent cx="880106" cy="326030"/>
            <wp:effectExtent l="0" t="0" r="0" b="0"/>
            <wp:wrapThrough wrapText="bothSides">
              <wp:wrapPolygon edited="0">
                <wp:start x="0" y="0"/>
                <wp:lineTo x="0" y="20211"/>
                <wp:lineTo x="21054" y="20211"/>
                <wp:lineTo x="2105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 Im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106" cy="326030"/>
                    </a:xfrm>
                    <a:prstGeom prst="rect">
                      <a:avLst/>
                    </a:prstGeom>
                  </pic:spPr>
                </pic:pic>
              </a:graphicData>
            </a:graphic>
          </wp:anchor>
        </w:drawing>
      </w:r>
    </w:p>
    <w:p w:rsidR="000F5402" w:rsidRPr="00D821EA" w:rsidRDefault="000F5402" w:rsidP="000F5402">
      <w:pPr>
        <w:jc w:val="center"/>
        <w:outlineLvl w:val="0"/>
        <w:rPr>
          <w:rFonts w:ascii="Arial" w:hAnsi="Arial"/>
        </w:rPr>
      </w:pPr>
      <w:r>
        <w:rPr>
          <w:rFonts w:ascii="Arial" w:hAnsi="Arial"/>
          <w:sz w:val="40"/>
        </w:rPr>
        <w:t>Z</w:t>
      </w:r>
      <w:r w:rsidR="00351BD3">
        <w:rPr>
          <w:rFonts w:ascii="Arial" w:hAnsi="Arial"/>
          <w:sz w:val="40"/>
        </w:rPr>
        <w:t xml:space="preserve"> O L L V O L L M A C H T</w:t>
      </w:r>
      <w:r w:rsidRPr="00795342">
        <w:rPr>
          <w:rFonts w:ascii="Arial" w:hAnsi="Arial"/>
        </w:rPr>
        <w:t xml:space="preserve"> </w:t>
      </w:r>
    </w:p>
    <w:p w:rsidR="000F5402" w:rsidRPr="0020091D" w:rsidRDefault="000F5402" w:rsidP="000F5402">
      <w:pPr>
        <w:jc w:val="center"/>
        <w:outlineLvl w:val="0"/>
        <w:rPr>
          <w:rFonts w:ascii="Arial" w:hAnsi="Arial"/>
          <w:sz w:val="12"/>
          <w:szCs w:val="12"/>
        </w:rPr>
      </w:pPr>
    </w:p>
    <w:p w:rsidR="000F5402" w:rsidRPr="00351BD3" w:rsidRDefault="000F5402" w:rsidP="000F5402">
      <w:pPr>
        <w:jc w:val="center"/>
        <w:outlineLvl w:val="0"/>
        <w:rPr>
          <w:rFonts w:ascii="Arial" w:hAnsi="Arial"/>
          <w:b/>
          <w:sz w:val="16"/>
        </w:rPr>
      </w:pPr>
      <w:r w:rsidRPr="00351BD3">
        <w:rPr>
          <w:rFonts w:ascii="Arial" w:hAnsi="Arial"/>
          <w:b/>
          <w:sz w:val="16"/>
        </w:rPr>
        <w:t>zum Erstellen von Einfuhranmeldungen in direkter Vertretung</w:t>
      </w:r>
    </w:p>
    <w:p w:rsidR="000F5402" w:rsidRDefault="000F5402" w:rsidP="000F5402">
      <w:pPr>
        <w:jc w:val="both"/>
        <w:rPr>
          <w:rFonts w:ascii="Arial" w:hAnsi="Arial"/>
        </w:rPr>
      </w:pPr>
    </w:p>
    <w:p w:rsidR="000F5402" w:rsidRPr="00D17E8D" w:rsidRDefault="00C339D8" w:rsidP="000F5402">
      <w:pPr>
        <w:jc w:val="both"/>
        <w:outlineLvl w:val="0"/>
        <w:rPr>
          <w:rFonts w:ascii="Arial" w:hAnsi="Arial"/>
          <w:sz w:val="18"/>
          <w:szCs w:val="18"/>
        </w:rPr>
      </w:pPr>
      <w:r>
        <w:rPr>
          <w:rFonts w:ascii="Arial" w:eastAsia="Arial" w:hAnsi="Arial" w:cs="Arial"/>
          <w:b/>
          <w:noProof/>
          <w:sz w:val="18"/>
          <w:szCs w:val="18"/>
        </w:rPr>
        <w:drawing>
          <wp:anchor distT="0" distB="0" distL="114300" distR="114300" simplePos="0" relativeHeight="251661312" behindDoc="0" locked="0" layoutInCell="1" allowOverlap="1">
            <wp:simplePos x="0" y="0"/>
            <wp:positionH relativeFrom="column">
              <wp:posOffset>5146040</wp:posOffset>
            </wp:positionH>
            <wp:positionV relativeFrom="paragraph">
              <wp:posOffset>17145</wp:posOffset>
            </wp:positionV>
            <wp:extent cx="1305560" cy="520065"/>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DC-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560" cy="520065"/>
                    </a:xfrm>
                    <a:prstGeom prst="rect">
                      <a:avLst/>
                    </a:prstGeom>
                  </pic:spPr>
                </pic:pic>
              </a:graphicData>
            </a:graphic>
            <wp14:sizeRelH relativeFrom="margin">
              <wp14:pctWidth>0</wp14:pctWidth>
            </wp14:sizeRelH>
            <wp14:sizeRelV relativeFrom="margin">
              <wp14:pctHeight>0</wp14:pctHeight>
            </wp14:sizeRelV>
          </wp:anchor>
        </w:drawing>
      </w:r>
      <w:r w:rsidR="000F5402" w:rsidRPr="00D17E8D">
        <w:rPr>
          <w:rFonts w:ascii="Arial" w:hAnsi="Arial"/>
          <w:sz w:val="18"/>
          <w:szCs w:val="18"/>
        </w:rPr>
        <w:t xml:space="preserve">Hiermit beauftragen und bevollmächtigen wir bis </w:t>
      </w:r>
      <w:r w:rsidR="000F5402">
        <w:rPr>
          <w:rFonts w:ascii="Arial" w:hAnsi="Arial"/>
          <w:sz w:val="18"/>
          <w:szCs w:val="18"/>
        </w:rPr>
        <w:t>zum</w:t>
      </w:r>
      <w:r w:rsidR="000F5402" w:rsidRPr="00D17E8D">
        <w:rPr>
          <w:rFonts w:ascii="Arial" w:hAnsi="Arial"/>
          <w:sz w:val="18"/>
          <w:szCs w:val="18"/>
        </w:rPr>
        <w:t xml:space="preserve"> schriftlichen Widerruf die Firma</w:t>
      </w:r>
    </w:p>
    <w:p w:rsidR="000F5402" w:rsidRPr="00D17E8D" w:rsidRDefault="000F5402" w:rsidP="000F5402">
      <w:pPr>
        <w:jc w:val="both"/>
        <w:outlineLvl w:val="0"/>
        <w:rPr>
          <w:rFonts w:ascii="Arial" w:hAnsi="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3508"/>
        <w:gridCol w:w="2399"/>
      </w:tblGrid>
      <w:tr w:rsidR="000F5402" w:rsidRPr="00470D02" w:rsidTr="00B728BD">
        <w:tc>
          <w:tcPr>
            <w:tcW w:w="4361" w:type="dxa"/>
          </w:tcPr>
          <w:p w:rsidR="000F5402" w:rsidRPr="00470D02" w:rsidRDefault="00BA2E54" w:rsidP="00D92114">
            <w:pPr>
              <w:spacing w:before="34" w:line="228" w:lineRule="exact"/>
              <w:ind w:right="-20"/>
              <w:rPr>
                <w:rFonts w:ascii="Arial" w:eastAsia="Arial" w:hAnsi="Arial" w:cs="Arial"/>
                <w:b/>
                <w:sz w:val="18"/>
                <w:szCs w:val="18"/>
              </w:rPr>
            </w:pPr>
            <w:r w:rsidRPr="00470D02">
              <w:rPr>
                <w:rFonts w:ascii="Arial" w:eastAsia="Arial" w:hAnsi="Arial" w:cs="Arial"/>
                <w:b/>
                <w:sz w:val="18"/>
                <w:szCs w:val="18"/>
              </w:rPr>
              <w:t xml:space="preserve">J. Dahmen </w:t>
            </w:r>
            <w:r w:rsidR="00C339D8">
              <w:rPr>
                <w:rFonts w:ascii="Arial" w:eastAsia="Arial" w:hAnsi="Arial" w:cs="Arial"/>
                <w:b/>
                <w:sz w:val="18"/>
                <w:szCs w:val="18"/>
              </w:rPr>
              <w:t xml:space="preserve">GmbH </w:t>
            </w:r>
            <w:r w:rsidRPr="00470D02">
              <w:rPr>
                <w:rFonts w:ascii="Arial" w:eastAsia="Arial" w:hAnsi="Arial" w:cs="Arial"/>
                <w:b/>
                <w:sz w:val="18"/>
                <w:szCs w:val="18"/>
              </w:rPr>
              <w:t>&amp; Co. KG</w:t>
            </w:r>
          </w:p>
          <w:p w:rsidR="000F5402" w:rsidRPr="00470D02" w:rsidRDefault="000F5402" w:rsidP="00D92114">
            <w:pPr>
              <w:spacing w:before="34" w:line="228" w:lineRule="exact"/>
              <w:ind w:right="-20"/>
              <w:rPr>
                <w:rFonts w:ascii="Arial" w:eastAsia="Arial" w:hAnsi="Arial" w:cs="Arial"/>
                <w:b/>
                <w:sz w:val="18"/>
                <w:szCs w:val="18"/>
              </w:rPr>
            </w:pPr>
            <w:r w:rsidRPr="00470D02">
              <w:rPr>
                <w:rFonts w:ascii="Arial" w:eastAsia="Arial" w:hAnsi="Arial" w:cs="Arial"/>
                <w:b/>
                <w:sz w:val="18"/>
                <w:szCs w:val="18"/>
              </w:rPr>
              <w:t>42653 Solingen</w:t>
            </w:r>
          </w:p>
        </w:tc>
        <w:tc>
          <w:tcPr>
            <w:tcW w:w="3544" w:type="dxa"/>
          </w:tcPr>
          <w:p w:rsidR="000F5402" w:rsidRPr="00470D02" w:rsidRDefault="0051714D" w:rsidP="00D92114">
            <w:pPr>
              <w:spacing w:before="34" w:line="228" w:lineRule="exact"/>
              <w:ind w:right="-20"/>
              <w:rPr>
                <w:rStyle w:val="Hyperlink"/>
                <w:rFonts w:ascii="Arial" w:hAnsi="Arial" w:cs="Arial"/>
                <w:b/>
                <w:sz w:val="18"/>
                <w:szCs w:val="18"/>
              </w:rPr>
            </w:pPr>
            <w:hyperlink r:id="rId11" w:history="1">
              <w:r w:rsidR="00626DCB">
                <w:rPr>
                  <w:rStyle w:val="Hyperlink"/>
                  <w:rFonts w:ascii="Arial" w:hAnsi="Arial" w:cs="Arial"/>
                  <w:b/>
                  <w:sz w:val="18"/>
                  <w:szCs w:val="18"/>
                </w:rPr>
                <w:t>https://www.jdc-logistik.de/</w:t>
              </w:r>
            </w:hyperlink>
          </w:p>
          <w:p w:rsidR="000F5402" w:rsidRPr="00470D02" w:rsidRDefault="000F5402" w:rsidP="00D92114">
            <w:pPr>
              <w:spacing w:before="34" w:line="228" w:lineRule="exact"/>
              <w:ind w:right="-20"/>
              <w:rPr>
                <w:rFonts w:ascii="Arial" w:eastAsia="Arial" w:hAnsi="Arial" w:cs="Arial"/>
                <w:b/>
                <w:sz w:val="18"/>
                <w:szCs w:val="18"/>
              </w:rPr>
            </w:pPr>
          </w:p>
        </w:tc>
        <w:tc>
          <w:tcPr>
            <w:tcW w:w="2441" w:type="dxa"/>
          </w:tcPr>
          <w:p w:rsidR="000F5402" w:rsidRPr="00470D02" w:rsidRDefault="000F5402" w:rsidP="00C339D8">
            <w:pPr>
              <w:spacing w:before="34" w:line="228" w:lineRule="exact"/>
              <w:ind w:right="-20"/>
              <w:jc w:val="center"/>
              <w:rPr>
                <w:rFonts w:ascii="Arial" w:eastAsia="Arial" w:hAnsi="Arial" w:cs="Arial"/>
                <w:b/>
                <w:sz w:val="18"/>
                <w:szCs w:val="18"/>
              </w:rPr>
            </w:pPr>
          </w:p>
        </w:tc>
      </w:tr>
    </w:tbl>
    <w:p w:rsidR="000F5402" w:rsidRPr="00D17E8D" w:rsidRDefault="000F5402" w:rsidP="000F5402">
      <w:pPr>
        <w:jc w:val="both"/>
        <w:rPr>
          <w:rFonts w:ascii="Arial" w:hAnsi="Arial"/>
          <w:sz w:val="18"/>
          <w:szCs w:val="18"/>
        </w:rPr>
      </w:pPr>
    </w:p>
    <w:p w:rsidR="000F5402" w:rsidRPr="000F5402" w:rsidRDefault="000F5402" w:rsidP="000F5402">
      <w:pPr>
        <w:jc w:val="both"/>
        <w:rPr>
          <w:rFonts w:ascii="Arial" w:hAnsi="Arial" w:cs="Arial"/>
          <w:sz w:val="18"/>
          <w:szCs w:val="18"/>
        </w:rPr>
      </w:pPr>
      <w:r w:rsidRPr="000F5402">
        <w:rPr>
          <w:rFonts w:ascii="Arial" w:hAnsi="Arial" w:cs="Arial"/>
          <w:sz w:val="18"/>
          <w:szCs w:val="18"/>
        </w:rPr>
        <w:t xml:space="preserve">die für uns eingehende(n) Importsendung(en) in unserem Namen und für unsere Rechnung gemäß Art. 18 Unionszollkodex auf Grundlage der ADSp (**) zollamtlich abzufertigen, die Zollanmeldung und die Zollwertanmeldung abzugeben, diese Papiere rechtsverbindlich zu unterzeichnen, Anträge für Einfuhrdokumente und auf Erstattung und Erlass – soweit erforderlich – in unserem Namen zu stellen sowie an uns ggf. zu erstattende Eingangsabgaben anzunehmen. </w:t>
      </w:r>
    </w:p>
    <w:p w:rsidR="000F5402" w:rsidRPr="000F5402" w:rsidRDefault="000F5402" w:rsidP="000F5402">
      <w:pPr>
        <w:jc w:val="both"/>
        <w:rPr>
          <w:rFonts w:ascii="Arial" w:hAnsi="Arial" w:cs="Arial"/>
          <w:sz w:val="18"/>
          <w:szCs w:val="18"/>
        </w:rPr>
      </w:pPr>
      <w:r w:rsidRPr="000F5402">
        <w:rPr>
          <w:rFonts w:ascii="Arial" w:hAnsi="Arial" w:cs="Arial"/>
          <w:sz w:val="18"/>
          <w:szCs w:val="18"/>
        </w:rPr>
        <w:t>Der Unterzeichner bestätigt:</w:t>
      </w:r>
    </w:p>
    <w:p w:rsidR="000F5402" w:rsidRPr="0038767D" w:rsidRDefault="000F5402" w:rsidP="0063726E">
      <w:pPr>
        <w:pStyle w:val="Listenabsatz"/>
        <w:numPr>
          <w:ilvl w:val="0"/>
          <w:numId w:val="1"/>
        </w:numPr>
        <w:spacing w:before="20" w:after="20"/>
        <w:rPr>
          <w:rFonts w:ascii="Arial" w:hAnsi="Arial" w:cs="Arial"/>
          <w:sz w:val="18"/>
          <w:szCs w:val="18"/>
        </w:rPr>
      </w:pPr>
      <w:r w:rsidRPr="0038767D">
        <w:rPr>
          <w:rFonts w:ascii="Arial" w:hAnsi="Arial" w:cs="Arial"/>
          <w:sz w:val="18"/>
          <w:szCs w:val="18"/>
        </w:rPr>
        <w:t>Wir sind Käufer der anzumeldenden Ware.</w:t>
      </w:r>
      <w:r w:rsidR="0038767D" w:rsidRPr="0038767D">
        <w:rPr>
          <w:rFonts w:ascii="Arial" w:hAnsi="Arial" w:cs="Arial"/>
          <w:sz w:val="18"/>
          <w:szCs w:val="18"/>
        </w:rPr>
        <w:t xml:space="preserve"> </w:t>
      </w:r>
      <w:r w:rsidRPr="0038767D">
        <w:rPr>
          <w:rFonts w:ascii="Arial" w:hAnsi="Arial" w:cs="Arial"/>
          <w:sz w:val="18"/>
          <w:szCs w:val="18"/>
        </w:rPr>
        <w:t>Kosten für eine Transport</w:t>
      </w:r>
      <w:r w:rsidR="00BA2E54">
        <w:rPr>
          <w:rFonts w:ascii="Arial" w:hAnsi="Arial" w:cs="Arial"/>
          <w:sz w:val="18"/>
          <w:szCs w:val="18"/>
        </w:rPr>
        <w:t>ver</w:t>
      </w:r>
      <w:r w:rsidRPr="0038767D">
        <w:rPr>
          <w:rFonts w:ascii="Arial" w:hAnsi="Arial" w:cs="Arial"/>
          <w:sz w:val="18"/>
          <w:szCs w:val="18"/>
        </w:rPr>
        <w:t>sicherung sind als Versicherungskosten nach Art. 71 Abs. 1 Buchstabe e) und i) UZK dem Zollwert hinzuzurechnen (außer bei CIF oder DDP). Zu berücksichtigender Prämiensatz bei der Transportversicherung</w:t>
      </w:r>
      <w:r w:rsidR="000B62CE">
        <w:rPr>
          <w:rFonts w:ascii="Arial" w:hAnsi="Arial" w:cs="Arial"/>
          <w:sz w:val="18"/>
          <w:szCs w:val="18"/>
        </w:rPr>
        <w:t xml:space="preserve">  </w:t>
      </w:r>
      <w:r w:rsidRPr="0038767D">
        <w:rPr>
          <w:rFonts w:ascii="Arial" w:hAnsi="Arial" w:cs="Arial"/>
          <w:sz w:val="18"/>
          <w:szCs w:val="18"/>
        </w:rPr>
        <w:t xml:space="preserve"> </w:t>
      </w:r>
      <w:r w:rsidR="00C339D8">
        <w:rPr>
          <w:rFonts w:ascii="Arial" w:hAnsi="Arial" w:cs="Arial"/>
          <w:sz w:val="18"/>
          <w:szCs w:val="18"/>
        </w:rPr>
        <w:fldChar w:fldCharType="begin">
          <w:ffData>
            <w:name w:val="Text6"/>
            <w:enabled/>
            <w:calcOnExit w:val="0"/>
            <w:textInput>
              <w:maxLength w:val="3"/>
            </w:textInput>
          </w:ffData>
        </w:fldChar>
      </w:r>
      <w:bookmarkStart w:id="1" w:name="Text6"/>
      <w:r w:rsidR="00C339D8">
        <w:rPr>
          <w:rFonts w:ascii="Arial" w:hAnsi="Arial" w:cs="Arial"/>
          <w:sz w:val="18"/>
          <w:szCs w:val="18"/>
        </w:rPr>
        <w:instrText xml:space="preserve"> FORMTEXT </w:instrText>
      </w:r>
      <w:r w:rsidR="00C339D8">
        <w:rPr>
          <w:rFonts w:ascii="Arial" w:hAnsi="Arial" w:cs="Arial"/>
          <w:sz w:val="18"/>
          <w:szCs w:val="18"/>
        </w:rPr>
      </w:r>
      <w:r w:rsidR="00C339D8">
        <w:rPr>
          <w:rFonts w:ascii="Arial" w:hAnsi="Arial" w:cs="Arial"/>
          <w:sz w:val="18"/>
          <w:szCs w:val="18"/>
        </w:rPr>
        <w:fldChar w:fldCharType="separate"/>
      </w:r>
      <w:r w:rsidR="00C339D8">
        <w:rPr>
          <w:rFonts w:ascii="Arial" w:hAnsi="Arial" w:cs="Arial"/>
          <w:noProof/>
          <w:sz w:val="18"/>
          <w:szCs w:val="18"/>
        </w:rPr>
        <w:t> </w:t>
      </w:r>
      <w:r w:rsidR="00C339D8">
        <w:rPr>
          <w:rFonts w:ascii="Arial" w:hAnsi="Arial" w:cs="Arial"/>
          <w:noProof/>
          <w:sz w:val="18"/>
          <w:szCs w:val="18"/>
        </w:rPr>
        <w:t> </w:t>
      </w:r>
      <w:r w:rsidR="00C339D8">
        <w:rPr>
          <w:rFonts w:ascii="Arial" w:hAnsi="Arial" w:cs="Arial"/>
          <w:noProof/>
          <w:sz w:val="18"/>
          <w:szCs w:val="18"/>
        </w:rPr>
        <w:t> </w:t>
      </w:r>
      <w:r w:rsidR="00C339D8">
        <w:rPr>
          <w:rFonts w:ascii="Arial" w:hAnsi="Arial" w:cs="Arial"/>
          <w:sz w:val="18"/>
          <w:szCs w:val="18"/>
        </w:rPr>
        <w:fldChar w:fldCharType="end"/>
      </w:r>
      <w:bookmarkEnd w:id="1"/>
      <w:r w:rsidRPr="0038767D">
        <w:rPr>
          <w:rFonts w:ascii="Arial" w:hAnsi="Arial" w:cs="Arial"/>
          <w:sz w:val="18"/>
          <w:szCs w:val="18"/>
        </w:rPr>
        <w:t>‰ (</w:t>
      </w:r>
      <w:r w:rsidRPr="000F5402">
        <w:rPr>
          <w:rFonts w:ascii="Arial" w:hAnsi="Arial" w:cs="Arial"/>
          <w:sz w:val="18"/>
          <w:szCs w:val="18"/>
        </w:rPr>
        <w:sym w:font="Wingdings" w:char="F0E0"/>
      </w:r>
      <w:r w:rsidRPr="0038767D">
        <w:rPr>
          <w:rFonts w:ascii="Arial" w:hAnsi="Arial" w:cs="Arial"/>
          <w:sz w:val="18"/>
          <w:szCs w:val="18"/>
        </w:rPr>
        <w:t xml:space="preserve"> </w:t>
      </w:r>
      <w:hyperlink r:id="rId12" w:history="1">
        <w:r w:rsidRPr="0038767D">
          <w:rPr>
            <w:rStyle w:val="Hyperlink"/>
            <w:rFonts w:ascii="Arial" w:hAnsi="Arial" w:cs="Arial"/>
            <w:sz w:val="18"/>
            <w:szCs w:val="18"/>
          </w:rPr>
          <w:t>UZK Artikel 71</w:t>
        </w:r>
      </w:hyperlink>
      <w:r w:rsidRPr="0038767D">
        <w:rPr>
          <w:rFonts w:ascii="Arial" w:hAnsi="Arial" w:cs="Arial"/>
          <w:sz w:val="18"/>
          <w:szCs w:val="18"/>
        </w:rPr>
        <w:t>)</w:t>
      </w:r>
    </w:p>
    <w:p w:rsidR="000F5402" w:rsidRP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Wir verpflichten uns zur Übernahme und Zahlung sämtlicher, im Zusammenhang mit der Zollabfertigung stehender, vom Vollmachtnehmer verauslagter Abgaben und Aufwendungen.</w:t>
      </w:r>
    </w:p>
    <w:p w:rsidR="000F5402" w:rsidRP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Das Merkblatt „Zollwert“ zum Formular D.V.1 ist uns bekannt. Wir verpflichten uns, alle hierin genannten, den Zollwert betreffenden Umstände und etwaige spätere Änderungen zu beachten und unserem Bevollmächtigten rechtzeitig vor</w:t>
      </w:r>
      <w:r w:rsidRPr="000F5402">
        <w:rPr>
          <w:rFonts w:ascii="Arial" w:hAnsi="Arial" w:cs="Arial"/>
          <w:sz w:val="18"/>
          <w:szCs w:val="18"/>
        </w:rPr>
        <w:br/>
        <w:t>Abgabe der Zollwertanmeldung bekanntzugeben. Eine Verbundenheit im Sinne von Artikel 127 UZK</w:t>
      </w:r>
      <w:r w:rsidR="00DC296D">
        <w:rPr>
          <w:rFonts w:ascii="Arial" w:hAnsi="Arial" w:cs="Arial"/>
          <w:sz w:val="18"/>
          <w:szCs w:val="18"/>
        </w:rPr>
        <w:t xml:space="preserve"> (</w:t>
      </w:r>
      <w:r w:rsidR="00DC296D" w:rsidRPr="000F5402">
        <w:rPr>
          <w:rFonts w:ascii="Arial" w:hAnsi="Arial" w:cs="Arial"/>
          <w:sz w:val="18"/>
          <w:szCs w:val="18"/>
        </w:rPr>
        <w:sym w:font="Wingdings" w:char="F0E0"/>
      </w:r>
      <w:r w:rsidR="00DC296D">
        <w:rPr>
          <w:rFonts w:ascii="Arial" w:hAnsi="Arial" w:cs="Arial"/>
          <w:sz w:val="18"/>
          <w:szCs w:val="18"/>
        </w:rPr>
        <w:t xml:space="preserve"> </w:t>
      </w:r>
      <w:hyperlink r:id="rId13" w:history="1">
        <w:r w:rsidR="00DC296D" w:rsidRPr="00DC296D">
          <w:rPr>
            <w:rStyle w:val="Hyperlink"/>
            <w:rFonts w:ascii="Arial" w:hAnsi="Arial" w:cs="Arial"/>
            <w:sz w:val="18"/>
            <w:szCs w:val="18"/>
          </w:rPr>
          <w:t>Verbundenheit</w:t>
        </w:r>
      </w:hyperlink>
      <w:r w:rsidR="00DC296D">
        <w:rPr>
          <w:rFonts w:ascii="Arial" w:hAnsi="Arial" w:cs="Arial"/>
          <w:sz w:val="18"/>
          <w:szCs w:val="18"/>
        </w:rPr>
        <w:t xml:space="preserve"> ) </w:t>
      </w:r>
      <w:r w:rsidRPr="000F5402">
        <w:rPr>
          <w:rFonts w:ascii="Arial" w:hAnsi="Arial" w:cs="Arial"/>
          <w:sz w:val="18"/>
          <w:szCs w:val="18"/>
        </w:rPr>
        <w:t xml:space="preserve">Durchführungsrechsakt </w:t>
      </w:r>
      <w:r w:rsidR="00351BD3">
        <w:rPr>
          <w:rFonts w:ascii="Arial" w:hAnsi="Arial" w:cs="Arial"/>
          <w:sz w:val="18"/>
          <w:szCs w:val="18"/>
        </w:rPr>
        <w:t xml:space="preserve"> </w:t>
      </w:r>
      <w:r w:rsidR="00DC296D">
        <w:rPr>
          <w:rFonts w:ascii="Arial" w:hAnsi="Arial" w:cs="Arial"/>
          <w:sz w:val="18"/>
          <w:szCs w:val="18"/>
        </w:rPr>
        <w:t xml:space="preserve">besteht </w:t>
      </w:r>
      <w:r w:rsidR="00EE574E">
        <w:rPr>
          <w:rFonts w:ascii="Arial" w:hAnsi="Arial" w:cs="Arial"/>
          <w:sz w:val="18"/>
          <w:szCs w:val="18"/>
        </w:rPr>
        <w:t xml:space="preserve"> </w:t>
      </w:r>
      <w:r w:rsidR="00DC296D">
        <w:rPr>
          <w:rFonts w:ascii="Arial" w:hAnsi="Arial" w:cs="Arial"/>
          <w:sz w:val="18"/>
          <w:szCs w:val="18"/>
        </w:rPr>
        <w:t>|</w:t>
      </w:r>
      <w:r w:rsidR="00351BD3">
        <w:rPr>
          <w:rFonts w:ascii="Arial" w:hAnsi="Arial" w:cs="Arial"/>
          <w:sz w:val="18"/>
          <w:szCs w:val="18"/>
        </w:rPr>
        <w:t xml:space="preserve"> </w:t>
      </w:r>
      <w:r w:rsidR="00DC296D" w:rsidRPr="000F5402">
        <w:rPr>
          <w:rFonts w:ascii="Arial" w:hAnsi="Arial" w:cs="Arial"/>
          <w:sz w:val="18"/>
          <w:szCs w:val="18"/>
        </w:rPr>
        <w:t xml:space="preserve"> </w:t>
      </w:r>
      <w:r w:rsidRPr="000F5402">
        <w:rPr>
          <w:rFonts w:ascii="Arial" w:hAnsi="Arial" w:cs="Arial"/>
          <w:sz w:val="18"/>
          <w:szCs w:val="18"/>
        </w:rPr>
        <w:t>besteht nicht (*).</w:t>
      </w:r>
      <w:r w:rsidR="00351BD3">
        <w:rPr>
          <w:rFonts w:ascii="Arial" w:hAnsi="Arial" w:cs="Arial"/>
          <w:sz w:val="18"/>
          <w:szCs w:val="18"/>
        </w:rPr>
        <w:t xml:space="preserve"> </w:t>
      </w:r>
    </w:p>
    <w:p w:rsidR="000F5402" w:rsidRP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Wir übergeben unserem Bevollmächtigten alle für die Zollabfertigung im Einzelfall notwendigen Dokumente. Hierzu gehören insbesondere Einfuhrgenehmigungen, -lizenzen und gültige Ursprungsnachweise, sofern wir Zollpräferenzen in Anspruch nehmen möchten.</w:t>
      </w:r>
    </w:p>
    <w:p w:rsidR="000F5402" w:rsidRP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Die Zolltarifnummer und die Warenbeschreibung teilen wir rechtzeitig gesondert mit. Liegt im Zeitpunkt der Einfuhranmeldung keine Zolltarifnummer vor, ist der Bevollmächtigte aufgrund der ihm vorliegenden Informationen zur selbstständigen Ermittlung berechtigt. 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rsidR="000F5402" w:rsidRP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rsidR="000F5402" w:rsidRP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Wir übernehmen die alleinige Verantwortung für die Vollständigkeit, Richtigkeit und Echtheit sämtlicher Unterlagen und Angaben, die für die Durchführung der Aufträge erforderlich sind. Der Bevollmächtigte hat dies weder nachzuprüfen noch zu ergänzen.</w:t>
      </w:r>
    </w:p>
    <w:p w:rsidR="000F5402" w:rsidRP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Wir sind Zugelassener Empfänger</w:t>
      </w:r>
      <w:r w:rsidR="00470D02">
        <w:rPr>
          <w:rFonts w:ascii="Arial" w:hAnsi="Arial" w:cs="Arial"/>
          <w:sz w:val="18"/>
          <w:szCs w:val="18"/>
        </w:rPr>
        <w:t>, u</w:t>
      </w:r>
      <w:r w:rsidRPr="000F5402">
        <w:rPr>
          <w:rFonts w:ascii="Arial" w:hAnsi="Arial" w:cs="Arial"/>
          <w:sz w:val="18"/>
          <w:szCs w:val="18"/>
        </w:rPr>
        <w:t xml:space="preserve">nsere Bewilligungs-Nr. lautet: </w:t>
      </w:r>
      <w:r w:rsidR="0051714D">
        <w:rPr>
          <w:rFonts w:ascii="Arial" w:hAnsi="Arial" w:cs="Arial"/>
          <w:sz w:val="18"/>
          <w:szCs w:val="18"/>
        </w:rPr>
        <w:fldChar w:fldCharType="begin">
          <w:ffData>
            <w:name w:val="Text7"/>
            <w:enabled/>
            <w:calcOnExit w:val="0"/>
            <w:textInput>
              <w:maxLength w:val="15"/>
            </w:textInput>
          </w:ffData>
        </w:fldChar>
      </w:r>
      <w:bookmarkStart w:id="2" w:name="Text7"/>
      <w:r w:rsidR="0051714D">
        <w:rPr>
          <w:rFonts w:ascii="Arial" w:hAnsi="Arial" w:cs="Arial"/>
          <w:sz w:val="18"/>
          <w:szCs w:val="18"/>
        </w:rPr>
        <w:instrText xml:space="preserve"> FORMTEXT </w:instrText>
      </w:r>
      <w:r w:rsidR="0051714D">
        <w:rPr>
          <w:rFonts w:ascii="Arial" w:hAnsi="Arial" w:cs="Arial"/>
          <w:sz w:val="18"/>
          <w:szCs w:val="18"/>
        </w:rPr>
      </w:r>
      <w:r w:rsidR="0051714D">
        <w:rPr>
          <w:rFonts w:ascii="Arial" w:hAnsi="Arial" w:cs="Arial"/>
          <w:sz w:val="18"/>
          <w:szCs w:val="18"/>
        </w:rPr>
        <w:fldChar w:fldCharType="separate"/>
      </w:r>
      <w:bookmarkStart w:id="3" w:name="_GoBack"/>
      <w:r w:rsidR="0051714D">
        <w:rPr>
          <w:rFonts w:ascii="Arial" w:hAnsi="Arial" w:cs="Arial"/>
          <w:noProof/>
          <w:sz w:val="18"/>
          <w:szCs w:val="18"/>
        </w:rPr>
        <w:t> </w:t>
      </w:r>
      <w:r w:rsidR="0051714D">
        <w:rPr>
          <w:rFonts w:ascii="Arial" w:hAnsi="Arial" w:cs="Arial"/>
          <w:noProof/>
          <w:sz w:val="18"/>
          <w:szCs w:val="18"/>
        </w:rPr>
        <w:t> </w:t>
      </w:r>
      <w:r w:rsidR="0051714D">
        <w:rPr>
          <w:rFonts w:ascii="Arial" w:hAnsi="Arial" w:cs="Arial"/>
          <w:noProof/>
          <w:sz w:val="18"/>
          <w:szCs w:val="18"/>
        </w:rPr>
        <w:t> </w:t>
      </w:r>
      <w:r w:rsidR="0051714D">
        <w:rPr>
          <w:rFonts w:ascii="Arial" w:hAnsi="Arial" w:cs="Arial"/>
          <w:noProof/>
          <w:sz w:val="18"/>
          <w:szCs w:val="18"/>
        </w:rPr>
        <w:t> </w:t>
      </w:r>
      <w:r w:rsidR="0051714D">
        <w:rPr>
          <w:rFonts w:ascii="Arial" w:hAnsi="Arial" w:cs="Arial"/>
          <w:noProof/>
          <w:sz w:val="18"/>
          <w:szCs w:val="18"/>
        </w:rPr>
        <w:t> </w:t>
      </w:r>
      <w:bookmarkEnd w:id="3"/>
      <w:r w:rsidR="0051714D">
        <w:rPr>
          <w:rFonts w:ascii="Arial" w:hAnsi="Arial" w:cs="Arial"/>
          <w:sz w:val="18"/>
          <w:szCs w:val="18"/>
        </w:rPr>
        <w:fldChar w:fldCharType="end"/>
      </w:r>
      <w:bookmarkEnd w:id="2"/>
      <w:r w:rsidR="00DC296D">
        <w:rPr>
          <w:rFonts w:ascii="Arial" w:hAnsi="Arial"/>
        </w:rPr>
        <w:t xml:space="preserve">| </w:t>
      </w:r>
      <w:r w:rsidR="00DC296D" w:rsidRPr="00DC296D">
        <w:rPr>
          <w:rFonts w:ascii="Arial" w:hAnsi="Arial"/>
          <w:sz w:val="18"/>
        </w:rPr>
        <w:t>kein</w:t>
      </w:r>
      <w:r w:rsidR="00DC296D">
        <w:rPr>
          <w:rFonts w:ascii="Arial" w:hAnsi="Arial"/>
        </w:rPr>
        <w:t xml:space="preserve"> </w:t>
      </w:r>
      <w:r w:rsidR="00DC296D" w:rsidRPr="000F5402">
        <w:rPr>
          <w:rFonts w:ascii="Arial" w:hAnsi="Arial" w:cs="Arial"/>
          <w:sz w:val="18"/>
          <w:szCs w:val="18"/>
        </w:rPr>
        <w:t>Zugelassener Empfänger</w:t>
      </w:r>
      <w:r w:rsidR="00EE574E">
        <w:rPr>
          <w:rFonts w:ascii="Arial" w:hAnsi="Arial" w:cs="Arial"/>
          <w:sz w:val="18"/>
          <w:szCs w:val="18"/>
        </w:rPr>
        <w:t xml:space="preserve"> </w:t>
      </w:r>
      <w:r w:rsidR="00DC296D">
        <w:rPr>
          <w:rFonts w:ascii="Arial" w:hAnsi="Arial" w:cs="Arial"/>
          <w:sz w:val="18"/>
          <w:szCs w:val="18"/>
        </w:rPr>
        <w:t>(*)</w:t>
      </w:r>
    </w:p>
    <w:p w:rsidR="000F5402" w:rsidRDefault="000F5402" w:rsidP="0063726E">
      <w:pPr>
        <w:pStyle w:val="Listenabsatz"/>
        <w:numPr>
          <w:ilvl w:val="0"/>
          <w:numId w:val="1"/>
        </w:numPr>
        <w:spacing w:before="20" w:after="20" w:line="276" w:lineRule="auto"/>
        <w:rPr>
          <w:rFonts w:ascii="Arial" w:hAnsi="Arial" w:cs="Arial"/>
          <w:sz w:val="18"/>
          <w:szCs w:val="18"/>
        </w:rPr>
      </w:pPr>
      <w:r w:rsidRPr="000F5402">
        <w:rPr>
          <w:rFonts w:ascii="Arial" w:hAnsi="Arial" w:cs="Arial"/>
          <w:sz w:val="18"/>
          <w:szCs w:val="18"/>
        </w:rPr>
        <w:t>Der Bevollmächtigte hat das Recht, Untervollmacht zu erteilen.</w:t>
      </w:r>
    </w:p>
    <w:p w:rsidR="000F5402" w:rsidRPr="000F5402" w:rsidRDefault="000F5402" w:rsidP="0063726E">
      <w:pPr>
        <w:pStyle w:val="Listenabsatz"/>
        <w:numPr>
          <w:ilvl w:val="0"/>
          <w:numId w:val="1"/>
        </w:numPr>
        <w:spacing w:before="20" w:after="20" w:line="276" w:lineRule="auto"/>
      </w:pPr>
      <w:r w:rsidRPr="000F5402">
        <w:rPr>
          <w:rFonts w:ascii="Arial" w:hAnsi="Arial" w:cs="Arial"/>
          <w:sz w:val="18"/>
          <w:szCs w:val="18"/>
        </w:rPr>
        <w:t>Wir sind mit Verwendung und Speicherung unserer Daten zum Zweck der vereinbarten vertraglichen Tätigkeiten einverstanden.</w:t>
      </w:r>
    </w:p>
    <w:p w:rsidR="003D2603" w:rsidRPr="0038767D" w:rsidRDefault="000F5402" w:rsidP="0063726E">
      <w:pPr>
        <w:pStyle w:val="Listenabsatz"/>
        <w:numPr>
          <w:ilvl w:val="0"/>
          <w:numId w:val="1"/>
        </w:numPr>
        <w:spacing w:before="20" w:after="20" w:line="276" w:lineRule="auto"/>
      </w:pPr>
      <w:r w:rsidRPr="000F5402">
        <w:rPr>
          <w:rFonts w:ascii="Arial" w:hAnsi="Arial" w:cs="Arial"/>
          <w:sz w:val="18"/>
          <w:szCs w:val="18"/>
        </w:rPr>
        <w:t>Wir sind zum vollen Vorsteuerabzug berechtigt.</w:t>
      </w:r>
    </w:p>
    <w:p w:rsidR="0038767D" w:rsidRPr="0063726E" w:rsidRDefault="0038767D" w:rsidP="0038767D">
      <w:pPr>
        <w:spacing w:before="20" w:after="20" w:line="276" w:lineRule="auto"/>
        <w:jc w:val="both"/>
        <w:rPr>
          <w:rFonts w:ascii="Arial" w:hAnsi="Arial" w:cs="Arial"/>
          <w:sz w:val="18"/>
        </w:rPr>
      </w:pPr>
    </w:p>
    <w:p w:rsidR="0038767D" w:rsidRPr="00CB2772" w:rsidRDefault="00DC296D" w:rsidP="0038767D">
      <w:pPr>
        <w:jc w:val="both"/>
        <w:rPr>
          <w:rFonts w:ascii="Arial" w:hAnsi="Arial"/>
          <w:sz w:val="18"/>
          <w:szCs w:val="18"/>
        </w:rPr>
      </w:pPr>
      <w:r>
        <w:rPr>
          <w:rFonts w:ascii="Arial" w:hAnsi="Arial"/>
          <w:sz w:val="18"/>
          <w:szCs w:val="18"/>
        </w:rPr>
        <w:t xml:space="preserve">(*) </w:t>
      </w:r>
      <w:r w:rsidR="00BA2E54">
        <w:rPr>
          <w:rFonts w:ascii="Arial" w:hAnsi="Arial"/>
          <w:sz w:val="18"/>
          <w:szCs w:val="18"/>
        </w:rPr>
        <w:t xml:space="preserve">Nicht </w:t>
      </w:r>
      <w:r w:rsidR="00F57489">
        <w:rPr>
          <w:rFonts w:ascii="Arial" w:hAnsi="Arial"/>
          <w:sz w:val="18"/>
          <w:szCs w:val="18"/>
        </w:rPr>
        <w:t>Z</w:t>
      </w:r>
      <w:r w:rsidR="0038767D" w:rsidRPr="00CB2772">
        <w:rPr>
          <w:rFonts w:ascii="Arial" w:hAnsi="Arial"/>
          <w:sz w:val="18"/>
          <w:szCs w:val="18"/>
        </w:rPr>
        <w:t xml:space="preserve">utreffendes bitte </w:t>
      </w:r>
      <w:r w:rsidR="00BA2E54">
        <w:rPr>
          <w:rFonts w:ascii="Arial" w:hAnsi="Arial"/>
          <w:sz w:val="18"/>
          <w:szCs w:val="18"/>
        </w:rPr>
        <w:t>streichen</w:t>
      </w:r>
    </w:p>
    <w:p w:rsidR="0038767D" w:rsidRDefault="0038767D" w:rsidP="0038767D">
      <w:pPr>
        <w:jc w:val="both"/>
        <w:rPr>
          <w:rFonts w:ascii="Arial" w:hAnsi="Arial"/>
          <w:sz w:val="18"/>
          <w:szCs w:val="18"/>
        </w:rPr>
      </w:pPr>
    </w:p>
    <w:p w:rsidR="0038767D" w:rsidRDefault="0038767D" w:rsidP="0038767D">
      <w:pPr>
        <w:jc w:val="both"/>
        <w:rPr>
          <w:rFonts w:ascii="Arial" w:hAnsi="Arial"/>
          <w:sz w:val="18"/>
          <w:szCs w:val="18"/>
        </w:rPr>
      </w:pPr>
    </w:p>
    <w:p w:rsidR="0038767D" w:rsidRPr="00D17E8D" w:rsidRDefault="0038767D" w:rsidP="0038767D">
      <w:pPr>
        <w:jc w:val="both"/>
        <w:rPr>
          <w:rFonts w:ascii="Arial" w:hAnsi="Arial"/>
          <w:sz w:val="18"/>
          <w:szCs w:val="18"/>
        </w:rPr>
      </w:pPr>
      <w:r>
        <w:rPr>
          <w:rFonts w:ascii="Arial" w:hAnsi="Arial"/>
          <w:sz w:val="18"/>
          <w:szCs w:val="18"/>
        </w:rPr>
        <w:t>___________________________________________________________________________________________________</w:t>
      </w:r>
    </w:p>
    <w:p w:rsidR="0038767D" w:rsidRPr="00BA2E54" w:rsidRDefault="0038767D" w:rsidP="0038767D">
      <w:pPr>
        <w:jc w:val="both"/>
        <w:rPr>
          <w:vertAlign w:val="superscript"/>
        </w:rPr>
      </w:pPr>
      <w:r w:rsidRPr="00BA2E54">
        <w:rPr>
          <w:rFonts w:ascii="Arial" w:hAnsi="Arial"/>
          <w:sz w:val="18"/>
          <w:szCs w:val="18"/>
          <w:vertAlign w:val="superscript"/>
        </w:rPr>
        <w:t xml:space="preserve">Ort, Datum </w:t>
      </w:r>
      <w:r w:rsidRPr="00BA2E54">
        <w:rPr>
          <w:rFonts w:ascii="Arial" w:hAnsi="Arial"/>
          <w:sz w:val="18"/>
          <w:szCs w:val="18"/>
          <w:vertAlign w:val="superscript"/>
        </w:rPr>
        <w:tab/>
      </w:r>
      <w:r w:rsidRPr="00BA2E54">
        <w:rPr>
          <w:rFonts w:ascii="Arial" w:hAnsi="Arial"/>
          <w:sz w:val="18"/>
          <w:szCs w:val="18"/>
          <w:vertAlign w:val="superscript"/>
        </w:rPr>
        <w:tab/>
      </w:r>
      <w:r w:rsidR="00BA2E54">
        <w:rPr>
          <w:rFonts w:ascii="Arial" w:hAnsi="Arial"/>
          <w:sz w:val="18"/>
          <w:szCs w:val="18"/>
          <w:vertAlign w:val="superscript"/>
        </w:rPr>
        <w:tab/>
      </w:r>
      <w:r w:rsidRPr="00BA2E54">
        <w:rPr>
          <w:rFonts w:ascii="Arial" w:hAnsi="Arial"/>
          <w:sz w:val="18"/>
          <w:szCs w:val="18"/>
          <w:vertAlign w:val="superscript"/>
        </w:rPr>
        <w:t>Name des Unterzeichners</w:t>
      </w:r>
      <w:r w:rsidRPr="00BA2E54">
        <w:rPr>
          <w:rFonts w:ascii="Arial" w:hAnsi="Arial"/>
          <w:sz w:val="18"/>
          <w:szCs w:val="18"/>
          <w:vertAlign w:val="superscript"/>
        </w:rPr>
        <w:tab/>
      </w:r>
      <w:r w:rsidRPr="00BA2E54">
        <w:rPr>
          <w:rFonts w:ascii="Arial" w:hAnsi="Arial"/>
          <w:sz w:val="18"/>
          <w:szCs w:val="18"/>
          <w:vertAlign w:val="superscript"/>
        </w:rPr>
        <w:tab/>
      </w:r>
      <w:r w:rsidR="00BA2E54">
        <w:rPr>
          <w:rFonts w:ascii="Arial" w:hAnsi="Arial"/>
          <w:sz w:val="18"/>
          <w:szCs w:val="18"/>
          <w:vertAlign w:val="superscript"/>
        </w:rPr>
        <w:tab/>
      </w:r>
      <w:r w:rsidRPr="00BA2E54">
        <w:rPr>
          <w:rFonts w:ascii="Arial" w:hAnsi="Arial"/>
          <w:sz w:val="18"/>
          <w:szCs w:val="18"/>
          <w:vertAlign w:val="superscript"/>
        </w:rPr>
        <w:t>Firmenstempel / Rechtsverbindliche Unterschrift</w:t>
      </w:r>
    </w:p>
    <w:sectPr w:rsidR="0038767D" w:rsidRPr="00BA2E54" w:rsidSect="00DE083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1D" w:rsidRDefault="0098741D" w:rsidP="00A2462D">
      <w:r>
        <w:separator/>
      </w:r>
    </w:p>
  </w:endnote>
  <w:endnote w:type="continuationSeparator" w:id="0">
    <w:p w:rsidR="0098741D" w:rsidRDefault="0098741D" w:rsidP="00A2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neva (WN/Sc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2D" w:rsidRDefault="00A2462D" w:rsidP="00A2462D">
    <w:pPr>
      <w:pStyle w:val="Fuzeile"/>
      <w:tabs>
        <w:tab w:val="right" w:pos="9498"/>
      </w:tabs>
      <w:jc w:val="both"/>
      <w:rPr>
        <w:rFonts w:ascii="Arial" w:hAnsi="Arial"/>
        <w:sz w:val="16"/>
        <w:szCs w:val="16"/>
      </w:rPr>
    </w:pPr>
    <w:r w:rsidRPr="002C7698">
      <w:rPr>
        <w:rFonts w:ascii="Arial" w:hAnsi="Arial"/>
        <w:sz w:val="16"/>
        <w:szCs w:val="16"/>
      </w:rPr>
      <w:t>(**)</w:t>
    </w:r>
    <w:r>
      <w:t xml:space="preserve"> </w:t>
    </w:r>
    <w:r w:rsidRPr="009B0D47">
      <w:rPr>
        <w:rFonts w:ascii="Arial" w:hAnsi="Arial"/>
        <w:sz w:val="16"/>
        <w:szCs w:val="16"/>
      </w:rPr>
      <w:t>Wir arbeiten ausschließlich auf Grundlage der Allgemeinen Deutschen Spediteurbedingungen</w:t>
    </w:r>
    <w:r w:rsidR="00351BD3">
      <w:rPr>
        <w:rFonts w:ascii="Arial" w:hAnsi="Arial"/>
        <w:sz w:val="16"/>
        <w:szCs w:val="16"/>
      </w:rPr>
      <w:t xml:space="preserve"> (ADSp)</w:t>
    </w:r>
    <w:r>
      <w:t xml:space="preserve"> </w:t>
    </w:r>
    <w:r w:rsidRPr="00A2462D">
      <w:rPr>
        <w:rFonts w:ascii="Arial" w:hAnsi="Arial"/>
        <w:sz w:val="16"/>
        <w:szCs w:val="16"/>
      </w:rPr>
      <w:t>- jeweils neueste Fassung -</w:t>
    </w:r>
    <w:r w:rsidRPr="009B0D47">
      <w:rPr>
        <w:rFonts w:ascii="Arial" w:hAnsi="Arial"/>
        <w:sz w:val="16"/>
        <w:szCs w:val="16"/>
      </w:rPr>
      <w:t xml:space="preserve">. </w:t>
    </w:r>
    <w:r w:rsidRPr="009B0D47">
      <w:rPr>
        <w:rFonts w:ascii="Arial" w:hAnsi="Arial"/>
        <w:b/>
        <w:bCs/>
        <w:sz w:val="16"/>
        <w:szCs w:val="16"/>
      </w:rPr>
      <w:t xml:space="preserve">Hinweis: </w:t>
    </w:r>
    <w:r w:rsidR="00351BD3">
      <w:rPr>
        <w:rFonts w:ascii="Arial" w:hAnsi="Arial"/>
        <w:sz w:val="16"/>
        <w:szCs w:val="16"/>
      </w:rPr>
      <w:t>Die ADSp</w:t>
    </w:r>
    <w:r w:rsidRPr="009B0D47">
      <w:rPr>
        <w:rFonts w:ascii="Arial" w:hAnsi="Arial"/>
        <w:sz w:val="16"/>
        <w:szCs w:val="16"/>
      </w:rPr>
      <w:t xml:space="preserve">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 Die </w:t>
    </w:r>
    <w:r w:rsidRPr="00A2462D">
      <w:rPr>
        <w:rFonts w:ascii="Arial" w:hAnsi="Arial"/>
        <w:sz w:val="16"/>
        <w:szCs w:val="16"/>
      </w:rPr>
      <w:t xml:space="preserve">jeweils aktuelle </w:t>
    </w:r>
    <w:r w:rsidRPr="009B0D47">
      <w:rPr>
        <w:rFonts w:ascii="Arial" w:hAnsi="Arial"/>
        <w:sz w:val="16"/>
        <w:szCs w:val="16"/>
      </w:rPr>
      <w:t xml:space="preserve">ADSp können Sie unter </w:t>
    </w:r>
    <w:hyperlink r:id="rId1" w:history="1">
      <w:r w:rsidRPr="00A2462D">
        <w:rPr>
          <w:rFonts w:ascii="Arial" w:hAnsi="Arial"/>
          <w:sz w:val="16"/>
          <w:szCs w:val="16"/>
        </w:rPr>
        <w:t>www.jdc-logistik.de</w:t>
      </w:r>
    </w:hyperlink>
    <w:r w:rsidRPr="009B0D47">
      <w:rPr>
        <w:rFonts w:ascii="Arial" w:hAnsi="Arial"/>
        <w:sz w:val="16"/>
        <w:szCs w:val="16"/>
      </w:rPr>
      <w:t xml:space="preserve"> herunterladen.</w:t>
    </w:r>
  </w:p>
  <w:p w:rsidR="00A2462D" w:rsidRPr="00A2462D" w:rsidRDefault="00A2462D" w:rsidP="00A2462D">
    <w:pPr>
      <w:pStyle w:val="Fuzeile"/>
      <w:tabs>
        <w:tab w:val="right" w:pos="9498"/>
      </w:tabs>
      <w:jc w:val="right"/>
      <w:rPr>
        <w:rFonts w:ascii="Arial" w:hAnsi="Arial" w:cs="Arial"/>
        <w:color w:val="BFBFBF" w:themeColor="background1" w:themeShade="BF"/>
        <w:sz w:val="16"/>
      </w:rPr>
    </w:pPr>
    <w:r w:rsidRPr="00A2462D">
      <w:rPr>
        <w:rFonts w:ascii="Arial" w:hAnsi="Arial"/>
        <w:color w:val="BFBFBF" w:themeColor="background1" w:themeShade="BF"/>
        <w:sz w:val="16"/>
        <w:szCs w:val="16"/>
      </w:rPr>
      <w:t>Zollvollmacht 30.10.2020</w:t>
    </w:r>
    <w:r>
      <w:rPr>
        <w:rFonts w:ascii="Arial" w:hAnsi="Arial"/>
        <w:color w:val="BFBFBF" w:themeColor="background1" w:themeShade="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1D" w:rsidRDefault="0098741D" w:rsidP="00A2462D">
      <w:r>
        <w:separator/>
      </w:r>
    </w:p>
  </w:footnote>
  <w:footnote w:type="continuationSeparator" w:id="0">
    <w:p w:rsidR="0098741D" w:rsidRDefault="0098741D" w:rsidP="00A2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A37"/>
    <w:multiLevelType w:val="hybridMultilevel"/>
    <w:tmpl w:val="7AE8B9B0"/>
    <w:lvl w:ilvl="0" w:tplc="30EC196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2"/>
    <w:rsid w:val="000411EB"/>
    <w:rsid w:val="00085639"/>
    <w:rsid w:val="000B62CE"/>
    <w:rsid w:val="000F5402"/>
    <w:rsid w:val="00120BB9"/>
    <w:rsid w:val="0020091D"/>
    <w:rsid w:val="00351BD3"/>
    <w:rsid w:val="0038767D"/>
    <w:rsid w:val="003A5BDF"/>
    <w:rsid w:val="003D0367"/>
    <w:rsid w:val="003D2603"/>
    <w:rsid w:val="00470D02"/>
    <w:rsid w:val="004C0E9A"/>
    <w:rsid w:val="0051714D"/>
    <w:rsid w:val="00566D34"/>
    <w:rsid w:val="00626DCB"/>
    <w:rsid w:val="0063726E"/>
    <w:rsid w:val="00692435"/>
    <w:rsid w:val="008C62A9"/>
    <w:rsid w:val="0098741D"/>
    <w:rsid w:val="00995676"/>
    <w:rsid w:val="00A07B51"/>
    <w:rsid w:val="00A2462D"/>
    <w:rsid w:val="00BA2E54"/>
    <w:rsid w:val="00C339D8"/>
    <w:rsid w:val="00DC296D"/>
    <w:rsid w:val="00DE0839"/>
    <w:rsid w:val="00DF15BB"/>
    <w:rsid w:val="00E204A1"/>
    <w:rsid w:val="00EE574E"/>
    <w:rsid w:val="00EF5283"/>
    <w:rsid w:val="00F4191A"/>
    <w:rsid w:val="00F51ACD"/>
    <w:rsid w:val="00F57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304F"/>
  <w15:chartTrackingRefBased/>
  <w15:docId w15:val="{337D3175-06A0-416A-93F8-EFC0357F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402"/>
    <w:pPr>
      <w:spacing w:after="0" w:line="240" w:lineRule="auto"/>
    </w:pPr>
    <w:rPr>
      <w:rFonts w:ascii="Geneva (WN/Scal)" w:eastAsia="Times New Roman" w:hAnsi="Geneva (WN/Sc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5402"/>
    <w:pPr>
      <w:spacing w:after="0" w:line="240" w:lineRule="auto"/>
    </w:pPr>
    <w:rPr>
      <w:rFonts w:ascii="Tms Rmn" w:eastAsia="Times New Roman" w:hAnsi="Tms Rm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0F5402"/>
    <w:rPr>
      <w:color w:val="0563C1" w:themeColor="hyperlink"/>
      <w:u w:val="single"/>
    </w:rPr>
  </w:style>
  <w:style w:type="paragraph" w:styleId="Listenabsatz">
    <w:name w:val="List Paragraph"/>
    <w:basedOn w:val="Standard"/>
    <w:uiPriority w:val="34"/>
    <w:qFormat/>
    <w:rsid w:val="000F5402"/>
    <w:pPr>
      <w:ind w:left="720"/>
      <w:contextualSpacing/>
    </w:pPr>
  </w:style>
  <w:style w:type="paragraph" w:styleId="Kopfzeile">
    <w:name w:val="header"/>
    <w:basedOn w:val="Standard"/>
    <w:link w:val="KopfzeileZchn"/>
    <w:uiPriority w:val="99"/>
    <w:unhideWhenUsed/>
    <w:rsid w:val="00A2462D"/>
    <w:pPr>
      <w:tabs>
        <w:tab w:val="center" w:pos="4536"/>
        <w:tab w:val="right" w:pos="9072"/>
      </w:tabs>
    </w:pPr>
  </w:style>
  <w:style w:type="character" w:customStyle="1" w:styleId="KopfzeileZchn">
    <w:name w:val="Kopfzeile Zchn"/>
    <w:basedOn w:val="Absatz-Standardschriftart"/>
    <w:link w:val="Kopfzeile"/>
    <w:uiPriority w:val="99"/>
    <w:rsid w:val="00A2462D"/>
    <w:rPr>
      <w:rFonts w:ascii="Geneva (WN/Scal)" w:eastAsia="Times New Roman" w:hAnsi="Geneva (WN/Scal)" w:cs="Times New Roman"/>
      <w:sz w:val="20"/>
      <w:szCs w:val="20"/>
      <w:lang w:eastAsia="de-DE"/>
    </w:rPr>
  </w:style>
  <w:style w:type="paragraph" w:styleId="Fuzeile">
    <w:name w:val="footer"/>
    <w:basedOn w:val="Standard"/>
    <w:link w:val="FuzeileZchn"/>
    <w:unhideWhenUsed/>
    <w:rsid w:val="00A2462D"/>
    <w:pPr>
      <w:tabs>
        <w:tab w:val="center" w:pos="4536"/>
        <w:tab w:val="right" w:pos="9072"/>
      </w:tabs>
    </w:pPr>
  </w:style>
  <w:style w:type="character" w:customStyle="1" w:styleId="FuzeileZchn">
    <w:name w:val="Fußzeile Zchn"/>
    <w:basedOn w:val="Absatz-Standardschriftart"/>
    <w:link w:val="Fuzeile"/>
    <w:rsid w:val="00A2462D"/>
    <w:rPr>
      <w:rFonts w:ascii="Geneva (WN/Scal)" w:eastAsia="Times New Roman" w:hAnsi="Geneva (WN/Scal)" w:cs="Times New Roman"/>
      <w:sz w:val="20"/>
      <w:szCs w:val="20"/>
      <w:lang w:eastAsia="de-DE"/>
    </w:rPr>
  </w:style>
  <w:style w:type="paragraph" w:styleId="berarbeitung">
    <w:name w:val="Revision"/>
    <w:hidden/>
    <w:uiPriority w:val="99"/>
    <w:semiHidden/>
    <w:rsid w:val="00E204A1"/>
    <w:pPr>
      <w:spacing w:after="0" w:line="240" w:lineRule="auto"/>
    </w:pPr>
    <w:rPr>
      <w:rFonts w:ascii="Geneva (WN/Scal)" w:eastAsia="Times New Roman" w:hAnsi="Geneva (WN/Sc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zoll.de/DE/Fachthemen/Zoelle/Zollwert/Methoden-der-Zollwertermittlung/Transaktionswert-fuer-die-eingefuehrte-Ware/Verbundenheit/verbundenheit_n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ll.de/DE/Fachthemen/Zoelle/Zollwert/Methoden-der-Zollwertermittlung/Transaktionswert-fuer-die-eingefuehrte-Ware/Berichtigungen-Artikel-71-72-UZK/Hinzurechnungen/hinzurechnungen_no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dc-logisti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dc-logisti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CA48-A090-4866-84F9-37FAFE24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Gross</dc:creator>
  <cp:keywords/>
  <dc:description/>
  <cp:lastModifiedBy>Silke Knappstein</cp:lastModifiedBy>
  <cp:revision>2</cp:revision>
  <dcterms:created xsi:type="dcterms:W3CDTF">2024-02-08T11:48:00Z</dcterms:created>
  <dcterms:modified xsi:type="dcterms:W3CDTF">2024-02-08T11:48:00Z</dcterms:modified>
</cp:coreProperties>
</file>